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ED" w:rsidRPr="00921310" w:rsidRDefault="007F257A" w:rsidP="0092131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32C25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21310">
        <w:rPr>
          <w:rFonts w:ascii="Arial" w:hAnsi="Arial" w:cs="Arial"/>
          <w:b/>
          <w:sz w:val="24"/>
          <w:szCs w:val="24"/>
          <w:u w:val="single"/>
        </w:rPr>
        <w:t>9 Map</w:t>
      </w:r>
      <w:r w:rsidR="00EF5FE6" w:rsidRPr="00B32C25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921310">
        <w:rPr>
          <w:rFonts w:ascii="Arial" w:hAnsi="Arial" w:cs="Arial"/>
          <w:b/>
          <w:sz w:val="24"/>
          <w:szCs w:val="24"/>
          <w:u w:val="single"/>
        </w:rPr>
        <w:t>Ecology)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6632"/>
        <w:gridCol w:w="2700"/>
        <w:gridCol w:w="2700"/>
      </w:tblGrid>
      <w:tr w:rsidR="00202DFB" w:rsidRPr="006E2677" w:rsidTr="00AF4A8D">
        <w:trPr>
          <w:trHeight w:val="521"/>
        </w:trPr>
        <w:tc>
          <w:tcPr>
            <w:tcW w:w="2116" w:type="dxa"/>
          </w:tcPr>
          <w:p w:rsidR="00202DFB" w:rsidRPr="00635639" w:rsidRDefault="00202DFB" w:rsidP="001033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6632" w:type="dxa"/>
          </w:tcPr>
          <w:p w:rsidR="00202DFB" w:rsidRPr="00635639" w:rsidRDefault="00202DFB" w:rsidP="001033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700" w:type="dxa"/>
          </w:tcPr>
          <w:p w:rsidR="00202DFB" w:rsidRPr="00635639" w:rsidRDefault="00202DFB" w:rsidP="001033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DBA Score (%)</w:t>
            </w:r>
          </w:p>
        </w:tc>
        <w:tc>
          <w:tcPr>
            <w:tcW w:w="2700" w:type="dxa"/>
          </w:tcPr>
          <w:p w:rsidR="00202DFB" w:rsidRPr="00635639" w:rsidRDefault="00202DFB" w:rsidP="00103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635639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202DFB" w:rsidRPr="006E2677" w:rsidTr="00AF4A8D">
        <w:trPr>
          <w:trHeight w:val="521"/>
        </w:trPr>
        <w:tc>
          <w:tcPr>
            <w:tcW w:w="2116" w:type="dxa"/>
            <w:vMerge w:val="restart"/>
          </w:tcPr>
          <w:p w:rsidR="00202DFB" w:rsidRPr="00B32C25" w:rsidRDefault="00202DFB" w:rsidP="00103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Ecosystem Ecology Basics</w:t>
            </w:r>
          </w:p>
        </w:tc>
        <w:tc>
          <w:tcPr>
            <w:tcW w:w="6632" w:type="dxa"/>
          </w:tcPr>
          <w:p w:rsidR="00202DFB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I can identify and describe the different levels of ecological organization—biosphere, biome, ecosystem, community, and population.  </w:t>
            </w:r>
          </w:p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521"/>
        </w:trPr>
        <w:tc>
          <w:tcPr>
            <w:tcW w:w="2116" w:type="dxa"/>
            <w:vMerge/>
          </w:tcPr>
          <w:p w:rsidR="00202DFB" w:rsidRDefault="00202DFB" w:rsidP="00103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202DFB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I can describe the events involved in primary and secondary ecological succession. </w:t>
            </w:r>
          </w:p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521"/>
        </w:trPr>
        <w:tc>
          <w:tcPr>
            <w:tcW w:w="2116" w:type="dxa"/>
            <w:vMerge/>
          </w:tcPr>
          <w:p w:rsidR="00202DFB" w:rsidRDefault="00202DFB" w:rsidP="00103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202DFB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A70719">
              <w:rPr>
                <w:rFonts w:ascii="Arial" w:hAnsi="Arial" w:cs="Arial"/>
                <w:sz w:val="24"/>
                <w:szCs w:val="24"/>
              </w:rPr>
              <w:t>. I can list key features of the main terrestrial and aquatic biomes.</w:t>
            </w:r>
          </w:p>
        </w:tc>
        <w:tc>
          <w:tcPr>
            <w:tcW w:w="2700" w:type="dxa"/>
            <w:vMerge/>
          </w:tcPr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1033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521"/>
        </w:trPr>
        <w:tc>
          <w:tcPr>
            <w:tcW w:w="2116" w:type="dxa"/>
            <w:vMerge w:val="restart"/>
          </w:tcPr>
          <w:p w:rsidR="00202DFB" w:rsidRPr="00B32C25" w:rsidRDefault="00202DFB" w:rsidP="00A70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Population Ecology</w:t>
            </w:r>
          </w:p>
        </w:tc>
        <w:tc>
          <w:tcPr>
            <w:tcW w:w="6632" w:type="dxa"/>
          </w:tcPr>
          <w:p w:rsidR="00202DFB" w:rsidRDefault="00202DFB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I can compare/contrast the two types of population growth – exponential and logistic. </w:t>
            </w:r>
          </w:p>
          <w:p w:rsidR="00202DFB" w:rsidRPr="00B32C25" w:rsidRDefault="00202DFB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02DFB" w:rsidRPr="006E2677" w:rsidTr="00AF4A8D">
        <w:trPr>
          <w:trHeight w:val="620"/>
        </w:trPr>
        <w:tc>
          <w:tcPr>
            <w:tcW w:w="2116" w:type="dxa"/>
            <w:vMerge/>
          </w:tcPr>
          <w:p w:rsidR="00202DFB" w:rsidRPr="00B32C25" w:rsidRDefault="00202DFB" w:rsidP="00A70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202DFB" w:rsidRDefault="00202DFB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 I can compare and contrast the types of limiting factors to population growth—density dependent and density-independent.</w:t>
            </w:r>
          </w:p>
          <w:p w:rsidR="00202DFB" w:rsidRPr="00B32C25" w:rsidRDefault="00202DFB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620"/>
        </w:trPr>
        <w:tc>
          <w:tcPr>
            <w:tcW w:w="2116" w:type="dxa"/>
            <w:vMerge/>
          </w:tcPr>
          <w:p w:rsidR="00202DFB" w:rsidRPr="00B32C25" w:rsidRDefault="00202DFB" w:rsidP="00A70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202DFB" w:rsidRDefault="00202DFB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I can analyze age structure pyramids and describe how human populations are growing based on these diagrams.</w:t>
            </w:r>
          </w:p>
          <w:p w:rsidR="00202DFB" w:rsidRDefault="00202DFB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566"/>
        </w:trPr>
        <w:tc>
          <w:tcPr>
            <w:tcW w:w="2116" w:type="dxa"/>
          </w:tcPr>
          <w:p w:rsidR="00202DFB" w:rsidRPr="00B32C25" w:rsidRDefault="00202DFB" w:rsidP="00A70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Community Ecology</w:t>
            </w:r>
          </w:p>
        </w:tc>
        <w:tc>
          <w:tcPr>
            <w:tcW w:w="6632" w:type="dxa"/>
          </w:tcPr>
          <w:p w:rsidR="00202DFB" w:rsidRDefault="00202DFB" w:rsidP="005A71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G. I can compare and contrast the different types of symbiotic relationships within communities.</w:t>
            </w:r>
          </w:p>
          <w:p w:rsidR="00202DFB" w:rsidRPr="00B32C25" w:rsidRDefault="00202DFB" w:rsidP="005A71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800"/>
        </w:trPr>
        <w:tc>
          <w:tcPr>
            <w:tcW w:w="2116" w:type="dxa"/>
            <w:vMerge w:val="restart"/>
          </w:tcPr>
          <w:p w:rsidR="00202DFB" w:rsidRPr="00B32C25" w:rsidRDefault="00202DFB" w:rsidP="00A70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Nutrient Cycles and Food Webs</w:t>
            </w:r>
          </w:p>
        </w:tc>
        <w:tc>
          <w:tcPr>
            <w:tcW w:w="6632" w:type="dxa"/>
          </w:tcPr>
          <w:p w:rsidR="00202DFB" w:rsidRDefault="00202DFB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H. I can describe the energy transfers (food chains and food webs) that occur within an ecosystem.</w:t>
            </w:r>
          </w:p>
        </w:tc>
        <w:tc>
          <w:tcPr>
            <w:tcW w:w="2700" w:type="dxa"/>
            <w:vMerge w:val="restart"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DFB" w:rsidRPr="006E2677" w:rsidTr="00AF4A8D">
        <w:trPr>
          <w:trHeight w:val="800"/>
        </w:trPr>
        <w:tc>
          <w:tcPr>
            <w:tcW w:w="2116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202DFB" w:rsidRDefault="00202DFB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 I can describe the cycling of key elements and compounds (ex: nitrogen, sulfur, phosphorus, carbon, and water) between living organisms and the non-living environment.</w:t>
            </w:r>
          </w:p>
          <w:p w:rsidR="00202DFB" w:rsidRDefault="00202DFB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02DFB" w:rsidRPr="00B32C25" w:rsidRDefault="00202DFB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7A"/>
    <w:rsid w:val="001F4FED"/>
    <w:rsid w:val="00202DFB"/>
    <w:rsid w:val="00354700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1310"/>
    <w:rsid w:val="0092622B"/>
    <w:rsid w:val="009E1877"/>
    <w:rsid w:val="00A523CA"/>
    <w:rsid w:val="00A70719"/>
    <w:rsid w:val="00AF4A8D"/>
    <w:rsid w:val="00B32C25"/>
    <w:rsid w:val="00B50520"/>
    <w:rsid w:val="00BE3DED"/>
    <w:rsid w:val="00C5131E"/>
    <w:rsid w:val="00CB4BEE"/>
    <w:rsid w:val="00CD5563"/>
    <w:rsid w:val="00D073C1"/>
    <w:rsid w:val="00E4205E"/>
    <w:rsid w:val="00EF2D57"/>
    <w:rsid w:val="00EF5FE6"/>
    <w:rsid w:val="00F53AB1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C489A-C249-4730-8823-154228B9A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542E15-2D92-437B-B191-8F26F9F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E06B60-851E-4B2D-A58F-F770B463B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2014-01-28T16:13:00Z</cp:lastPrinted>
  <dcterms:created xsi:type="dcterms:W3CDTF">2015-04-20T14:46:00Z</dcterms:created>
  <dcterms:modified xsi:type="dcterms:W3CDTF">2015-04-20T14:46:00Z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